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74" w:rsidRPr="007A4774" w:rsidRDefault="007A4774" w:rsidP="007A4774">
      <w:pPr>
        <w:widowControl/>
        <w:spacing w:before="100" w:beforeAutospacing="1" w:after="150" w:line="480" w:lineRule="atLeast"/>
        <w:jc w:val="center"/>
        <w:rPr>
          <w:rFonts w:ascii="宋体" w:eastAsia="宋体" w:hAnsi="宋体" w:cs="宋体"/>
          <w:color w:val="393939"/>
          <w:kern w:val="0"/>
          <w:sz w:val="24"/>
          <w:szCs w:val="24"/>
        </w:rPr>
      </w:pPr>
      <w:r w:rsidRPr="007A4774">
        <w:rPr>
          <w:rFonts w:ascii="宋体" w:eastAsia="宋体" w:hAnsi="宋体" w:cs="宋体" w:hint="eastAsia"/>
          <w:b/>
          <w:bCs/>
          <w:color w:val="000080"/>
          <w:kern w:val="0"/>
          <w:sz w:val="24"/>
          <w:szCs w:val="24"/>
        </w:rPr>
        <w:t>在网络安全和信息化工作座谈会上的讲话</w:t>
      </w:r>
    </w:p>
    <w:p w:rsidR="007A4774" w:rsidRPr="007A4774" w:rsidRDefault="007A4774" w:rsidP="007A4774">
      <w:pPr>
        <w:widowControl/>
        <w:spacing w:before="100" w:beforeAutospacing="1" w:after="150" w:line="480" w:lineRule="atLeast"/>
        <w:jc w:val="center"/>
        <w:rPr>
          <w:rFonts w:ascii="宋体" w:eastAsia="宋体" w:hAnsi="宋体" w:cs="宋体" w:hint="eastAsia"/>
          <w:color w:val="393939"/>
          <w:kern w:val="0"/>
          <w:sz w:val="24"/>
          <w:szCs w:val="24"/>
        </w:rPr>
      </w:pPr>
      <w:r w:rsidRPr="007A4774">
        <w:rPr>
          <w:rFonts w:ascii="宋体" w:eastAsia="宋体" w:hAnsi="宋体" w:cs="宋体" w:hint="eastAsia"/>
          <w:color w:val="000080"/>
          <w:kern w:val="0"/>
          <w:sz w:val="24"/>
          <w:szCs w:val="24"/>
        </w:rPr>
        <w:t>（2016年4月19日）</w:t>
      </w:r>
    </w:p>
    <w:p w:rsidR="007A4774" w:rsidRPr="007A4774" w:rsidRDefault="007A4774" w:rsidP="007A4774">
      <w:pPr>
        <w:widowControl/>
        <w:spacing w:before="100" w:beforeAutospacing="1" w:after="150" w:line="480" w:lineRule="atLeast"/>
        <w:jc w:val="center"/>
        <w:rPr>
          <w:rFonts w:ascii="宋体" w:eastAsia="宋体" w:hAnsi="宋体" w:cs="宋体" w:hint="eastAsia"/>
          <w:color w:val="393939"/>
          <w:kern w:val="0"/>
          <w:sz w:val="24"/>
          <w:szCs w:val="24"/>
        </w:rPr>
      </w:pPr>
      <w:r w:rsidRPr="007A4774">
        <w:rPr>
          <w:rFonts w:ascii="宋体" w:eastAsia="宋体" w:hAnsi="宋体" w:cs="宋体" w:hint="eastAsia"/>
          <w:color w:val="000080"/>
          <w:kern w:val="0"/>
          <w:sz w:val="24"/>
          <w:szCs w:val="24"/>
        </w:rPr>
        <w:t>习近平</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今天，我们召开一个网络安全和信息化工作座谈会。这个会，我一直想开。党的十八大以来，我国互联网事业快速发展，网络安全和信息化工作扎实推进，取得显著进步和成绩，同时也存在不少短板和问题。召开这次座谈会，就是要当面听取大家意见和建议，共同探讨一些措施和办法，以利于我们把工作做得更好。</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刚才，几位同志讲得很好，分析了当前互联网发展新情况新动向，介绍了信息化发展新技术新趋势，提出了很好的意见和建议，听了很受启发。你们的发言，体现了务实的态度、创新的精神、强烈的责任感，也体现了在互联网领域较高的理论和实践水平，对我们改进工作很有帮助。有关部门要认真研究大家的意见和建议，能吸收的尽量吸收。下面，我谈几点意见，同大家交流。</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w:t>
      </w:r>
      <w:r w:rsidRPr="007A4774">
        <w:rPr>
          <w:rFonts w:ascii="宋体" w:eastAsia="宋体" w:hAnsi="宋体" w:cs="宋体" w:hint="eastAsia"/>
          <w:color w:val="000080"/>
          <w:kern w:val="0"/>
          <w:sz w:val="24"/>
          <w:szCs w:val="24"/>
        </w:rPr>
        <w:t>第一个问题，讲讲推动我国网信事业发展，让互联网更好造福人民。</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听了大家发言，我有一个总的感觉，就是对互联网来说，我国虽然是后来者，接入国际互联网只有20多年，但我们正确处理安全和发展、开放和自主、管理和服务的关系，推动互联网发展取得令人瞩目的成就。现在，互联网越来越成为人们学习、工作、生活的新空间，越来越成为获取公共服务的新平台。我国有7亿网民，这是一个了不起的数字，也是一个了不起的成就。</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从社会发展史看，人类经历了农业革命、工业革命，正在经历信息革命。农业革命增强了人类生存能力，使人类从采食捕猎走向栽种畜养，从野蛮时代走向文明社会。工业革命拓展了人类体力，以机器取代了人力，以大规模工厂化生产取代了个体工场手工生产。而信息革命则增强了人类脑力，带来生产力又一次质的飞跃，对国际政治、经济、文化、社会、生态、军事等领域发展产生了深刻影响。</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lastRenderedPageBreak/>
        <w:t xml:space="preserve">　　当前和今后一个时期，我国发展的目标是实现“两个一百年”奋斗目标。我说过，建设富强民主文明和谐的社会主义现代化国家，实现中华民族伟大复兴，是鸦片战争以来中国人民最伟大的梦想，是中华民族的最高利益和根本利益。今天，我们13亿多人的一切奋斗归根到底都是为了实现这一伟大目标。</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我国曾经是世界上的经济强国，后来在欧洲发生工业革命、世界发生深刻变革的时期，丧失了与世界同进步的历史机遇，逐渐落到了被动挨打的境地。特别是鸦片战争之后，中华民族更是陷入积贫积弱、任人宰割的悲惨状况。想起这一段历史，我们心中都有刻骨铭心的痛。经过几代人努力，我们从来没有像今天这样离实现中华民族伟大复兴的目标如此之近，也从来没有像今天这样更有信心、更有能力实现中华民族伟大复兴。这是中华民族的一个重要历史机遇，我们必须牢牢抓住，决不能同这样的历史机遇失之交臂。这就是我们这一代人的历史责任，是我们对中华民族的责任，是对前人的责任，也是对后人的责任。</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党的十八届五中全会提出了创新、协调、绿色、开放、共享的新发展理念，这是在深刻总结国内外发展经验教训、深入分析国内外发展大势的基础上提出的，集中反映了我们党对我国经济社会发展规律的新认识。按照新发展理念推动我国经济社会发展，是当前和今后一个时期我国发展的总要求和大趋势。古人说：“随时以举事，因资而立功，用万物之能而获利其上。”我国网信事业发展要适应这个大趋势。总体上说，网信事业代表着新的生产力、新的发展方向，应该也能够在践行新发展理念上先行一步。</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我国经济发展进入新常态，新常态要有新动力，互联网在这方面可以大有作为。我们实施“互联网+”行动计划，带动全社会兴起了创新创业热潮，信息经济在我国国内生产总值中的占比不断攀升。当今世界，信息化发展很快，不进则退，慢进亦退。我们要加强信息基础设施建设，强化信息资源深度整合，打通经济社会发展的信息“大动脉”。党的十八届五中全会、“十三五”规划纲要都对实施网络强国战略、“互联网+”行动计划、大数据战略等作了部署，要切实贯彻落实好，着力推动互联网和实体经济深度融合发展，以信息流带动技术流、资</w:t>
      </w:r>
      <w:r w:rsidRPr="007A4774">
        <w:rPr>
          <w:rFonts w:ascii="宋体" w:eastAsia="宋体" w:hAnsi="宋体" w:cs="宋体" w:hint="eastAsia"/>
          <w:color w:val="393939"/>
          <w:kern w:val="0"/>
          <w:sz w:val="24"/>
          <w:szCs w:val="24"/>
        </w:rPr>
        <w:lastRenderedPageBreak/>
        <w:t>金流、人才流、物资流，促进资源配置优化，促进全要素生产率提升，为推动创新发展、转变经济发展方式、调整经济结构发挥积极作用。</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网信事业要发展，必须贯彻以人民为中心的发展思想。这是党的十八届五中全会提出的一个重要观点。要适应人民期待和需求，加快信息化服务普及，降低应用成本，为老百姓提供用得上、用得起、用得好的信息服务，让亿万人民在共享互联网发展成果上有更多获得感。相比城市，农村互联网基础设施建设是我们的短板。要加大投入力度，加快农村互联网建设步伐，扩大光纤网、宽带网在农村的有效覆盖。可以做好信息化和工业化深度融合这篇大文章，发展智能制造，带动更多人创新创业；可以瞄准农业现代化主攻方向，提高农业生产智能化、经营网络化水平，帮助广大农民增加收入；可以发挥互联网优势，实施“互联网+教育”、“互联网+医疗”、“互联网+文化”等，促进基本公共服务均等化；可以发挥互联网在助推脱贫攻坚中的作用，推进精准扶贫、精准脱贫，让更多困难群众用上互联网，让农产品通过互联网走出乡村，让山沟里的孩子也能接受优质教育；可以加快推进电子政务，鼓励各级政府部门打破信息壁垒、提升服务效率，让百姓少跑腿、信息多跑路，解决办事难、办事慢、办事繁的问题，等等。这些方面有很多事情可做，一些互联网企业已经做了尝试，取得了较好的经济效益和社会效益。</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有专家提出，我们的国家治理中存在信息共享、资源统筹、工作协调不够等问题，制约了国家治理效率和公共服务水平。这个问题要深入研究。我们提出推进国家治理体系和治理能力现代化，信息是国家治理的重要依据，要发挥其在这个进程中的重要作用。要以信息化推进国家治理体系和治理能力现代化，统筹发展电子政务，构建一体化在线服务平台，分级分类推进新型智慧城市建设，打通信息壁垒，构建全国信息资源共享体系，更好用信息化手段感知社会态势、畅通沟通渠道、辅助科学决策。</w:t>
      </w:r>
    </w:p>
    <w:p w:rsidR="007A4774" w:rsidRPr="007A4774" w:rsidRDefault="007A4774" w:rsidP="007A4774">
      <w:pPr>
        <w:widowControl/>
        <w:spacing w:before="100" w:beforeAutospacing="1" w:after="150" w:line="480" w:lineRule="atLeast"/>
        <w:jc w:val="left"/>
        <w:rPr>
          <w:rFonts w:ascii="宋体" w:eastAsia="宋体" w:hAnsi="宋体" w:cs="宋体"/>
          <w:color w:val="393939"/>
          <w:kern w:val="0"/>
          <w:sz w:val="24"/>
          <w:szCs w:val="24"/>
        </w:rPr>
      </w:pPr>
      <w:r w:rsidRPr="007A4774">
        <w:rPr>
          <w:rFonts w:ascii="宋体" w:eastAsia="宋体" w:hAnsi="宋体" w:cs="宋体" w:hint="eastAsia"/>
          <w:color w:val="000080"/>
          <w:kern w:val="0"/>
          <w:sz w:val="24"/>
          <w:szCs w:val="24"/>
        </w:rPr>
        <w:t>第二个问题，讲讲建设网络良好生态，发挥网络引导舆论、反映民意的作用。</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lastRenderedPageBreak/>
        <w:t xml:space="preserve">　　互联网是一个社会信息大平台，亿万网民在上面获得信息、交流信息，这会对他们的求知途径、思维方式、价值观念产生重要影响，特别是会对他们对国家、对社会、对工作、对人生的看法产生重要影响。</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实现“两个一百年”奋斗目标，需要全社会方方面面同心干，需要全国各族人民心往一处想、劲往一处使。如果一个社会没有共同理想，没有共同目标，没有共同价值观，整天乱哄哄的，那就什么事也办不成。我国有13亿多人，如果弄成那样一个局面，就不符合人民利益，也不符合国家利益。</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凝聚共识工作不容易做，大家要共同努力。为了实现我们的目标，网上网下要形成同心圆。什么是同心圆？就是在党的领导下，动员全国各族人民，调动各方面积极性，共同为实现中华民族伟大复兴的中国梦而奋斗。</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古人说：“知屋漏者在宇下，知政失者在草野。”很多网民称自己为“草根”，那网络就是现在的一个“草野”。网民来自老百姓，老百姓上了网，民意也就上了网。群众在哪儿，我们的领导干部就要到哪儿去，不然怎么联系群众呢？各级党政机关和领导干部要学会通过网络走群众路线，经常上网看看，潜潜水、聊聊天、发发声，了解群众所思所愿，收集好想法好建议，积极回应网民关切、解疑释惑。善于运用网络了解民意、开展工作，是新形势下领导干部做好工作的基本功。各级干部特别是领导干部一定要不断提高这项本领。</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网民大多数是普通群众，来自四面八方，各自经历不同，观点和想法肯定是五花八门的，不能要求他们对所有问题都看得那么准、说得那么对。要多一些包容和耐心，对建设性意见要及时吸纳，对困难要及时帮助，对不了解情况的要及时宣介，对模糊认识要及时廓清，对怨气怨言要及时化解，对错误看法要及时引导和纠正，让互联网成为我们同群众交流沟通的新平台，成为了解群众、贴近群众、为群众排忧解难的新途径，成为发扬人民民主、接受人民监督的新渠道。</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网络空间是亿万民众共同的精神家园。网络空间天朗气清、生态良好，符合人民利益。网络空间乌烟瘴气、生态恶化，不符合人民利益。谁都不愿生活在一个充斥着虚假、诈骗、攻击、谩骂、恐怖、色情、暴力的空间。互联网不是法外</w:t>
      </w:r>
      <w:r w:rsidRPr="007A4774">
        <w:rPr>
          <w:rFonts w:ascii="宋体" w:eastAsia="宋体" w:hAnsi="宋体" w:cs="宋体" w:hint="eastAsia"/>
          <w:color w:val="393939"/>
          <w:kern w:val="0"/>
          <w:sz w:val="24"/>
          <w:szCs w:val="24"/>
        </w:rPr>
        <w:lastRenderedPageBreak/>
        <w:t>之地。利用网络鼓吹推翻国家政权，煽动宗教极端主义，宣扬民族分裂思想，教唆暴力恐怖活动，等等，这样的行为要坚决制止和打击，决不能任其大行其道。利用网络进行欺诈活动，散布色情材料，进行人身攻击，兜售非法物品，等等，这样的言行也要坚决管控，决不能任其大行其道。没有哪个国家会允许这样的行为泛滥开来。我们要本着对社会负责、对人民负责的态度，依法加强网络空间治理，加强网络内容建设，做强网上正面宣传，培育积极健康、向上向善的网络文化，用社会主义核心价值观和人类优秀文明成果滋养人心、滋养社会，做到正能量充沛、主旋律高昂，为广大网民特别是青少年营造一个风清气正的网络空间。</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形成良好网上舆论氛围，不是说只能有一个声音、一个调子，而是说不能搬弄是非、颠倒黑白、造谣生事、违法犯罪，不能超越了宪法法律界限。我多次强调，要把权力关进制度的笼子里，一个重要手段就是发挥舆论监督包括互联网监督作用。这一条，各级党政机关和领导干部特别要注意，首先要做好。对网上那些出于善意的批评，对互联网监督，不论是对党和政府工作提的还是对领导干部个人提的，不论是和风细雨的还是忠言逆耳的，我们不仅要欢迎，而且要认真研究和吸取。</w:t>
      </w:r>
    </w:p>
    <w:p w:rsidR="007A4774" w:rsidRPr="007A4774" w:rsidRDefault="007A4774" w:rsidP="007A4774">
      <w:pPr>
        <w:widowControl/>
        <w:spacing w:before="100" w:beforeAutospacing="1" w:after="150" w:line="480" w:lineRule="atLeast"/>
        <w:jc w:val="left"/>
        <w:rPr>
          <w:rFonts w:ascii="宋体" w:eastAsia="宋体" w:hAnsi="宋体" w:cs="宋体"/>
          <w:color w:val="393939"/>
          <w:kern w:val="0"/>
          <w:sz w:val="24"/>
          <w:szCs w:val="24"/>
        </w:rPr>
      </w:pPr>
      <w:r w:rsidRPr="007A4774">
        <w:rPr>
          <w:rFonts w:ascii="宋体" w:eastAsia="宋体" w:hAnsi="宋体" w:cs="宋体" w:hint="eastAsia"/>
          <w:color w:val="000080"/>
          <w:kern w:val="0"/>
          <w:sz w:val="24"/>
          <w:szCs w:val="24"/>
        </w:rPr>
        <w:t>第三个问题，讲讲尽快在核心技术上取得突破。</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20多年来，我国互联网发展取得的显著成就中，包括一批技术方面的成就。目前，在世界互联网企业前10强中，我们占了4席。在第二届世界互联网大会期间，我去看了“互联网之光”博览会，来自全球的250多家企业展出的1000多项新技术新成果中，我们也占了不少，这令人高兴。同时，我们也要看到，同世界先进水平相比，同建设网络强国战略目标相比，我们在很多方面还有不小差距，特别是在互联网创新能力、基础设施建设、信息资源共享、产业实力等方面还存在不小差距，其中最大的差距在核心技术上。</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互联网核心技术是我们最大的“命门”，核心技术受制于人是我们最大的隐患。一个互联网企业即便规模再大、市值再高，如果核心元器件严重依赖外国，供应链的“命门”掌握在别人手里，那就好比在别人的墙基上砌房子，再大再漂</w:t>
      </w:r>
      <w:r w:rsidRPr="007A4774">
        <w:rPr>
          <w:rFonts w:ascii="宋体" w:eastAsia="宋体" w:hAnsi="宋体" w:cs="宋体" w:hint="eastAsia"/>
          <w:color w:val="393939"/>
          <w:kern w:val="0"/>
          <w:sz w:val="24"/>
          <w:szCs w:val="24"/>
        </w:rPr>
        <w:lastRenderedPageBreak/>
        <w:t>亮也可能经不起风雨，甚至会不堪一击。我们要掌握我国互联网发展主动权，保障互联网安全、国家安全，就必须突破核心技术这个难题，争取在某些领域、某些方面实现“弯道超车”。</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核心技术要取得突破，就要有决心、恒心、重心。有决心，就是要树立顽强拼搏、刻苦攻关的志气，坚定不移实施创新驱动发展战略，把更多人力物力财力投向核心技术研发，集合精锐力量，作出战略性安排。有恒心，就是要制定信息领域核心技术设备发展战略纲要，制定路线图、时间表、任务书，明确近期、中期、远期目标，遵循技术规律，分梯次、分门类、分阶段推进，咬定青山不放松。有重心，就是要立足我国国情，面向世界科技前沿，面向国家重大需求，面向国民经济主战场，紧紧围绕攀登战略制高点，强化重要领域和关键环节任务部署，把方向搞清楚，把重点搞清楚。否则，花了很多钱、投入了很多资源，最后南辕北辙，是难以取得成效的。</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什么是核心技术？我看，可以从3个方面把握。一是基础技术、通用技术。二是非对称技术、“杀手锏”技术。三是前沿技术、颠覆性技术。在这些领域，我们同国外处在同一条起跑线上，如果能够超前部署、集中攻关，很有可能实现从跟跑并跑到并跑领跑的转变。我国网信领域广大企业家、专家学者、科技人员要树立这个雄心壮志，要争这口气，努力尽快在核心技术上取得新的重大突破。正所谓“日日行，不怕千万里；常常做，不怕千万事”。</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我国信息技术产业体系相对完善、基础较好，在一些领域已经接近或达到世界先进水平，市场空间很大，有条件有能力在核心技术上取得更大进步，关键是要理清思路、脚踏实地去干。</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第一，正确处理开放和自主的关系。互联网让世界变成了地球村，推动国际社会越来越成为你中有我、我中有你的命运共同体。现在，有一种观点认为，互联网很复杂、很难治理，不如一封了之、一关了之。这种说法是不正确的，也不是解决问题的办法。中国开放的大门不能关上，也不会关上。我们要鼓励和支持我国网信企业走出去，深化互联网国际交流合作，积极参与“一带一路”建设，</w:t>
      </w:r>
      <w:r w:rsidRPr="007A4774">
        <w:rPr>
          <w:rFonts w:ascii="宋体" w:eastAsia="宋体" w:hAnsi="宋体" w:cs="宋体" w:hint="eastAsia"/>
          <w:color w:val="393939"/>
          <w:kern w:val="0"/>
          <w:sz w:val="24"/>
          <w:szCs w:val="24"/>
        </w:rPr>
        <w:lastRenderedPageBreak/>
        <w:t>做到“国家利益在哪里，信息化就覆盖到哪里”。外国互联网企业，只要遵守我国法律法规，我们都欢迎。</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现在，在技术发展上有两种观点值得注意。一种观点认为，要关起门来，另起炉灶，彻底摆脱对外国技术的依赖，靠自主创新谋发展，否则总跟在别人后面跑，永远追不上。另一种观点认为，要开放创新，站在巨人肩膀上发展自己的技术，不然也追不上。这两种观点都有一定道理，但也都绝对了一些，没有辩证看待问题。一方面，核心技术是国之重器，最关键最核心的技术要立足自主创新、自立自强。市场换不来核心技术，有钱也买不来核心技术，必须靠自己研发、自己发展。另一方面，我们强调自主创新，不是关起门来搞研发，一定要坚持开放创新，只有跟高手过招才知道差距，不能夜郎自大。</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我们不拒绝任何新技术，新技术是人类文明发展的成果，只要有利于提高我国社会生产力水平、有利于改善人民生活，我们都不拒绝。问题是要搞清楚哪些是可以引进但必须安全可控的，哪些是可以引进消化吸收再创新的，哪些是可以同别人合作开发的，哪些是必须依靠自己的力量自主创新的。核心技术的根源问题是基础研究问题，基础研究搞不好，应用技术就会成为无源之水、无本之木。</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第二，在科研投入上集中力量办大事。近年来，我们在核心技术研发上投的钱不少，但效果还不是很明显。我看，主要问题是好钢没有用在刀刃上。要围绕国家亟需突破的核心技术，把拳头攥紧，坚持不懈做下去。</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第三，积极推动核心技术成果转化。技术要发展，必须要使用。在全球信息领域，创新链、产业链、价值链整合能力越来越成为决定成败的关键。核心技术研发的最终结果，不应只是技术报告、科研论文、实验室样品，而应是市场产品、技术实力、产业实力。核心技术脱离了它的产业链、价值链、生态系统，上下游不衔接，就可能白忙活一场。</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科研和经济不能搞成“两张皮”，要着力推进核心技术成果转化和产业化。经过一定范围论证，该用的就要用。我们自己推出的新技术新产品，在应用中出</w:t>
      </w:r>
      <w:r w:rsidRPr="007A4774">
        <w:rPr>
          <w:rFonts w:ascii="宋体" w:eastAsia="宋体" w:hAnsi="宋体" w:cs="宋体" w:hint="eastAsia"/>
          <w:color w:val="393939"/>
          <w:kern w:val="0"/>
          <w:sz w:val="24"/>
          <w:szCs w:val="24"/>
        </w:rPr>
        <w:lastRenderedPageBreak/>
        <w:t>现一些问题是自然的。可以在用的过程中继续改进，不断提高质量。如果大家都不用，就是报一个课题完成报告，然后束之高阁，那永远发展不起来。</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第四，推动强强联合、协同攻关。要打好核心技术研发攻坚战，不仅要把冲锋号吹起来，而且要把集合号吹起来，也就是要把最强的力量积聚起来共同干，组成攻关的突击队、特种兵。我们同国际先进水平在核心技术上差距悬殊，一个很突出的原因，是我们的骨干企业没有像微软、英特尔、谷歌、苹果那样形成协同效应。美国有个所谓的“文泰来”联盟，微软的视窗操作系统只配对英特尔的芯片。在核心技术研发上，强强联合比单打独斗效果要好，要在这方面拿出些办法来，彻底摆脱部门利益和门户之见的束缚。抱着宁为鸡头、不为凤尾的想法，抱着自己拥有一亩三分地的想法，形不成合力，是难以成事的。</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一些同志关于组建产学研用联盟的建议很好。比如，可以组建“互联网+”联盟、高端芯片联盟等，加强战略、技术、标准、市场等沟通协作，协同创新攻关。可以探索搞揭榜挂帅，把需要的关键核心技术项目张出榜来，英雄不论出处，谁有本事谁就揭榜。在这方面，既要发挥国有企业作用，也要发挥民营企业作用，也可以两方面联手来干。还可以探索更加紧密的资本型协作机制，成立核心技术研发投资公司，发挥龙头企业优势，带动中小企业发展，既解决上游企业技术推广应用问题，也解决下游企业“缺芯少魂”问题。</w:t>
      </w:r>
    </w:p>
    <w:p w:rsidR="007A4774" w:rsidRPr="007A4774" w:rsidRDefault="007A4774" w:rsidP="007A4774">
      <w:pPr>
        <w:widowControl/>
        <w:spacing w:before="100" w:beforeAutospacing="1" w:after="150" w:line="480" w:lineRule="atLeast"/>
        <w:jc w:val="left"/>
        <w:rPr>
          <w:rFonts w:ascii="宋体" w:eastAsia="宋体" w:hAnsi="宋体" w:cs="宋体"/>
          <w:color w:val="393939"/>
          <w:kern w:val="0"/>
          <w:sz w:val="24"/>
          <w:szCs w:val="24"/>
        </w:rPr>
      </w:pPr>
      <w:r w:rsidRPr="007A4774">
        <w:rPr>
          <w:rFonts w:ascii="宋体" w:eastAsia="宋体" w:hAnsi="宋体" w:cs="宋体" w:hint="eastAsia"/>
          <w:color w:val="000080"/>
          <w:kern w:val="0"/>
          <w:sz w:val="24"/>
          <w:szCs w:val="24"/>
        </w:rPr>
        <w:t>第四个问题，讲讲正确处理安全和发展的关系。</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网络安全和信息化是相辅相成的。安全是发展的前提，发展是安全的保障，安全和发展要同步推进。我们一定要认识到，古往今来，很多技术都是“双刃剑”，一方面可以造福社会、造福人民，另一方面也可以被一些人用来损害社会公共利益和民众利益。从世界范围看，网络安全威胁和风险日益突出，并日益向政治、经济、文化、社会、生态、国防等领域传导渗透。特别是国家关键信息基础设施面临较大风险隐患，网络安全防控能力薄弱，难以有效应对国家级、有组织的高强度网络攻击。这对世界各国都是一个难题，我们当然也不例外。</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lastRenderedPageBreak/>
        <w:t xml:space="preserve">　　面对复杂严峻的网络安全形势，我们要保持清醒头脑，各方面齐抓共管，切实维护网络安全。</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第一，树立正确的网络安全观。理念决定行动。当今的网络安全，有几个主要特点。一是网络安全是整体的而不是割裂的。在信息时代，网络安全对国家安全牵一发而动全身，同许多其他方面的安全都有着密切关系。二是网络安全是动态的而不是静态的。信息技术变化越来越快，过去分散独立的网络变得高度关联、相互依赖，网络安全的威胁来源和攻击手段不断变化，那种依靠装几个安全设备和安全软件就想永保安全的想法已不合时宜，需要树立动态、综合的防护理念。三是网络安全是开放的而不是封闭的。只有立足开放环境，加强对外交流、合作、互动、博弈，吸收先进技术，网络安全水平才会不断提高。四是网络安全是相对的而不是绝对的。没有绝对安全，要立足基本国情保安全，避免不计成本追求绝对安全，那样不仅会背上沉重负担，甚至可能顾此失彼。五是网络安全是共同的而不是孤立的。网络安全为人民，网络安全靠人民，维护网络安全是全社会共同责任，需要政府、企业、社会组织、广大网民共同参与，共筑网络安全防线。这几个特点，各有关方面要好好把握。</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第二，加快构建关键信息基础设施安全保障体系。金融、能源、电力、通信、交通等领域的关键信息基础设施是经济社会运行的神经中枢，是网络安全的重中之重，也是可能遭到重点攻击的目标。“物理隔离”防线可被跨网入侵，电力调配指令可被恶意篡改，金融交易信息可被窃取，这些都是重大风险隐患。不出问题则已，一出就可能导致交通中断、金融紊乱、电力瘫痪等问题，具有很大的破坏性和杀伤力。我们必须深入研究，采取有效措施，切实做好国家关键信息基础设施安全防护。</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第三，全天候全方位感知网络安全态势。知己知彼，才能百战不殆。没有意识到风险是最大的风险。网络安全具有很强的隐蔽性，一个技术漏洞、安全风险可能隐藏几年都发现不了，结果是“谁进来了不知道、是敌是友不知道、干了什么不知道”，长期“潜伏”在里面，一旦有事就发作了。</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lastRenderedPageBreak/>
        <w:t xml:space="preserve">　　维护网络安全，首先要知道风险在哪里，是什么样的风险，什么时候发生风险，正所谓“聪者听于无声，明者见于未形”。感知网络安全态势是最基本最基础的工作。要全面加强网络安全检查，摸清家底，认清风险，找出漏洞，通报结果，督促整改。要建立统一高效的网络安全风险报告机制、情报共享机制、研判处置机制，准确把握网络安全风险发生的规律、动向、趋势。要建立政府和企业网络安全信息共享机制，把企业掌握的大量网络安全信息用起来，龙头企业要带头参加这个机制。</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有专家反映，在数据开放、信息共享方面存在着部门利益、行业利益、本位思想。这方面，要加强论证，该统的可以统起来，发挥1+1大于2的效应，以综合运用各方面掌握的数据资源，加强大数据挖掘分析，更好感知网络安全态势，做好风险防范。这项工作做好了，对国家、对社会、对企业、对民众都是有好处的。</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第四，增强网络安全防御能力和威慑能力。网络安全的本质在对抗，对抗的本质在攻防两端能力较量。要落实网络安全责任制，制定网络安全标准，明确保护对象、保护层级、保护措施。哪些方面要重兵把守、严防死守，哪些方面由地方政府保障、适度防范，哪些方面由市场力量防护，都要有本清清楚楚的账。人家用的是飞机大炮，我们这里还用大刀长矛，那是不行的，攻防力量要对等。要以技术对技术，以技术管技术，做到魔高一尺、道高一丈。</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目前，大国网络安全博弈，不单是技术博弈，还是理念博弈、话语权博弈。我们提出了全球互联网发展治理的“四项原则”、“五点主张”，特别是我们倡导尊重网络主权、构建网络空间命运共同体，赢得了世界绝大多数国家赞同。</w:t>
      </w:r>
    </w:p>
    <w:p w:rsidR="007A4774" w:rsidRPr="007A4774" w:rsidRDefault="007A4774" w:rsidP="007A4774">
      <w:pPr>
        <w:widowControl/>
        <w:spacing w:before="100" w:beforeAutospacing="1" w:after="150" w:line="480" w:lineRule="atLeast"/>
        <w:jc w:val="left"/>
        <w:rPr>
          <w:rFonts w:ascii="宋体" w:eastAsia="宋体" w:hAnsi="宋体" w:cs="宋体"/>
          <w:color w:val="393939"/>
          <w:kern w:val="0"/>
          <w:sz w:val="24"/>
          <w:szCs w:val="24"/>
        </w:rPr>
      </w:pPr>
      <w:r w:rsidRPr="007A4774">
        <w:rPr>
          <w:rFonts w:ascii="宋体" w:eastAsia="宋体" w:hAnsi="宋体" w:cs="宋体" w:hint="eastAsia"/>
          <w:color w:val="000080"/>
          <w:kern w:val="0"/>
          <w:sz w:val="24"/>
          <w:szCs w:val="24"/>
        </w:rPr>
        <w:t>第五个问题，讲讲增强互联网企业使命感、责任感，共同促进互联网持续健康发展。</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我国互联网企业由小到大、由弱变强，在稳增长、促就业、惠民生等方面发挥了重要作用。让企业持续健康发展，既是企业家奋斗的目标，也是国家发展的</w:t>
      </w:r>
      <w:r w:rsidRPr="007A4774">
        <w:rPr>
          <w:rFonts w:ascii="宋体" w:eastAsia="宋体" w:hAnsi="宋体" w:cs="宋体" w:hint="eastAsia"/>
          <w:color w:val="393939"/>
          <w:kern w:val="0"/>
          <w:sz w:val="24"/>
          <w:szCs w:val="24"/>
        </w:rPr>
        <w:lastRenderedPageBreak/>
        <w:t>需要。企业命运与国家发展息息相关。脱离了国家支持、脱离了群众支持，脱离了为国家服务、为人民服务，企业难以做强做大。</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今年全国“两会”期间，我在参加全国政协十二届四次会议民建、工商联界委员联组会时强调，实行公有制为主体、多种所有制经济共同发展的基本经济制度，是中国共产党确立的一项大政方针，是中国特色社会主义制度的重要组成部分，也是完善社会主义市场经济体制的必然要求；我们党在坚持基本经济制度上的观点是明确的、一贯的，而且是不断深化的，从来没有动摇，这是不会变的，也是不能变的。我不仅讲了话，而且很快就把我的讲话公开发表了，这就是要让广大企业家吃个“定心丸”。</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我们国家这么大、人口这么多，要把经济社会发展搞上去，需要各方面齐心协力干，公有制经济、非公有制经济应该相辅相成、相得益彰，而不是相互排斥、相互抵消。非公有制企业搞大了、搞好了、搞到世界上去了，为国家和人民作出更大贡献了，是国家的光荣。党和政府当然要支持，这一点是毫无疑义的。</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在我国，7亿多人上互联网，肯定需要管理，而且这个管理是很复杂、很繁重的。企业要承担企业的责任，党和政府要承担党和政府的责任，哪一边都不能放弃自己的责任。网上信息管理，网站应负主体责任，政府行政管理部门要加强监管。主管部门、企业要建立密切协作协调的关系，避免过去经常出现的“一放就乱、一管就死”现象，走出一条齐抓共管、良性互动的新路。</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第一，坚持鼓励支持和规范发展并行。企业直接面向市场，处在创新第一线，处在掌握民众需要第一线，市场感觉敏锐，创新需求敏感，创新愿望强烈。应该鼓励和支持企业成为研发主体、创新主体、产业主体，鼓励和支持企业布局前沿技术，推动核心技术自主创新，创造和把握更多机会，参与国际竞争，拓展海外发展空间。</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当前，我国互联网市场也存在一些恶性竞争、滥用市场支配地位等情况，中小企业对此意见不少。这方面，要规范市场秩序，鼓励进行良性竞争。这既有利于激发企业创新活力、提升竞争能力、扩大市场空间，又有利于平衡各方利益、</w:t>
      </w:r>
      <w:r w:rsidRPr="007A4774">
        <w:rPr>
          <w:rFonts w:ascii="宋体" w:eastAsia="宋体" w:hAnsi="宋体" w:cs="宋体" w:hint="eastAsia"/>
          <w:color w:val="393939"/>
          <w:kern w:val="0"/>
          <w:sz w:val="24"/>
          <w:szCs w:val="24"/>
        </w:rPr>
        <w:lastRenderedPageBreak/>
        <w:t>维护国家利益、更好服务百姓。要加大知识产权保护力度，提高侵权代价和违法成本，震慑违法侵权行为。党的十八届四中全会提出健全以公平为核心原则的产权保护制度，加强对各种所有制经济组织和自然人财产权的保护，清理有违公平的法律法规条款。这些要求要尽快落实到位。</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第二，坚持政策引导和依法管理并举。政府要为企业发展营造良好环境，加快推进审批制度、融资制度、专利制度等改革，减少重复检测认证，施行优质优价政府采购制度，减轻企业负担，破除体制机制障碍。党的十八届三中全会以后，党中央成立了全面深化改革领导小组，我当组长，已经推出的很多改革方案都同这些方面有联系。改革要继续推进，也就是我说的要敢于啃硬骨头，敢于涉险滩、闯难关。</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同时，要加快网络立法进程，完善依法监管措施，化解网络风险。前段时间发生的e租宝、中晋系案件，打着“网络金融”旗号非法集资，给有关群众带来严重财产损失，社会影响十分恶劣。现在，网络诈骗案件越来越多，作案手段花样翻新，技术含量越来越高。这也提醒我们，在发展新技术新业务时，必须警惕风险蔓延。</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要依法加强对大数据的管理。一些涉及国家利益、国家安全的数据，很多掌握在互联网企业手里，企业要保证这些数据安全。企业要重视数据安全。如果企业在数据保护和安全上出了问题，对自己的信誉也会产生不利影响。</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第三，坚持经济效益和社会效益并重。一个企业既有经济责任、法律责任，也有社会责任、道德责任。企业做得越大，社会责任、道德责任就越大，公众对企业这方面的要求也就越高。我国互联网企业在发展过程中，承担了很多社会责任，这一点要给予充分肯定，希望继续发扬光大。</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行生于己，名生于人。”我说过，只有富有爱心的财富才是真正有意义的财富，只有积极承担社会责任的企业才是最有竞争力和生命力的企业。办网站的不能一味追求点击率，开网店的要防范假冒伪劣，做社交平台的不能成为谣言扩</w:t>
      </w:r>
      <w:r w:rsidRPr="007A4774">
        <w:rPr>
          <w:rFonts w:ascii="宋体" w:eastAsia="宋体" w:hAnsi="宋体" w:cs="宋体" w:hint="eastAsia"/>
          <w:color w:val="393939"/>
          <w:kern w:val="0"/>
          <w:sz w:val="24"/>
          <w:szCs w:val="24"/>
        </w:rPr>
        <w:lastRenderedPageBreak/>
        <w:t>散器，做搜索的不能仅以给钱的多少作为排位的标准。希望广大互联网企业坚持经济效益和社会效益统一，在自身发展的同时，饮水思源，回报社会，造福人民。</w:t>
      </w:r>
    </w:p>
    <w:p w:rsidR="007A4774" w:rsidRPr="007A4774" w:rsidRDefault="007A4774" w:rsidP="007A4774">
      <w:pPr>
        <w:widowControl/>
        <w:spacing w:before="100" w:beforeAutospacing="1" w:after="150" w:line="480" w:lineRule="atLeast"/>
        <w:jc w:val="left"/>
        <w:rPr>
          <w:rFonts w:ascii="宋体" w:eastAsia="宋体" w:hAnsi="宋体" w:cs="宋体"/>
          <w:color w:val="393939"/>
          <w:kern w:val="0"/>
          <w:sz w:val="24"/>
          <w:szCs w:val="24"/>
        </w:rPr>
      </w:pPr>
      <w:r w:rsidRPr="007A4774">
        <w:rPr>
          <w:rFonts w:ascii="宋体" w:eastAsia="宋体" w:hAnsi="宋体" w:cs="宋体" w:hint="eastAsia"/>
          <w:color w:val="000080"/>
          <w:kern w:val="0"/>
          <w:sz w:val="24"/>
          <w:szCs w:val="24"/>
        </w:rPr>
        <w:t>第六个问题，讲讲聚天下英才而用之，为网信事业发展提供有力人才支撑。</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人才是第一资源。古往今来，人才都是富国之本、兴邦大计。我说过，要把我们的事业发展好，就要聚天下英才而用之。要干一番大事业，就要有这种眼界、这种魄力、这种气度。</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得人者兴，失人者崩。”网络空间的竞争，归根结底是人才竞争。建设网络强国，没有一支优秀的人才队伍，没有人才创造力迸发、活力涌流，是难以成功的。念好了人才经，才能事半功倍。对我国来说，改革开放初期，资本比较稀缺，所以我们出台了很多鼓励引进资本的政策，比如“两免三减半”。现在，资本已经不那么稀缺了，但人才特别是高端人才依然稀缺。我们的脑子要转过弯来，既要重视资本，更要重视人才，引进人才力度要进一步加大，人才体制机制改革步子要进一步迈开。网信领域可以先行先试，抓紧调研，制定吸引人才、培养人才、留住人才的办法。</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互联网是技术密集型产业，也是技术更新最快的领域之一。我国网信事业发展，必须充分调动企业家、专家学者、科技人员积极性、主动性、创造性。我早年在正定县工作时，为了向全国一流专家学者借智，专门聘请华罗庚等专家学者给我们县当顾问，有的亲自到正定指导工作。企业家、专家学者、科技人员要有国家担当、社会责任，为促进国家网信事业发展多贡献自己的智慧和力量。各级党委和政府要从心底里尊重知识、尊重人才，为人才发挥聪明才智创造良好条件，营造宽松环境，提供广阔平台。</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互联网主要是年轻人的事业，要不拘一格降人才。要解放思想，慧眼识才，爱才惜才。培养网信人才，要下大功夫、下大本钱，请优秀的老师，编优秀的教材，招优秀的学生，建一流的网络空间安全学院。互联网领域的人才，不少是怪才、奇才，他们往往不走一般套路，有很多奇思妙想。对待特殊人才要有特殊政策，不要求全责备，不要论资排辈，不要都用一把尺子衡量。</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lastRenderedPageBreak/>
        <w:t xml:space="preserve">　　要采取特殊政策，建立适应网信特点的人事制度、薪酬制度，把优秀人才凝聚到技术部门、研究部门、管理部门中来。要建立适应网信特点的人才评价机制，以实际能力为衡量标准，不唯学历，不唯论文，不唯资历，突出专业性、创新性、实用性。要建立灵活的人才激励机制，让作出贡献的人才有成就感、获得感。要探索网信领域科研成果、知识产权归属、利益分配机制，在人才入股、技术入股以及税收方面制定专门政策。在人才流动上要打破体制界限，让人才能够在政府、企业、智库间实现有序顺畅流动。国外那种“旋转门”制度的优点，我们也可以借鉴。</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我国是科技人才资源最多的国家之一，但也是人才流失比较严重的国家，其中不乏顶尖人才。在人才选拔上要有全球视野，下大气力引进高端人才。随着我国综合国力不断增强，有很多国家的人才也希望来我国发展。我们要顺势而为，改革人才引进各项配套制度，构建具有全球竞争力的人才制度体系。不管是哪个国家、哪个地区的，只要是优秀人才，都可以为我所用。这项工作，有些企业、科研院所已经做了，我到一些企业、科研院所去，也同这些从国外引进的人才进行过交谈。这方面要加大力度，不断提高我们在全球配置人才资源能力。</w:t>
      </w:r>
    </w:p>
    <w:p w:rsidR="007A4774" w:rsidRPr="007A4774" w:rsidRDefault="007A4774" w:rsidP="007A4774">
      <w:pPr>
        <w:widowControl/>
        <w:spacing w:before="100" w:beforeAutospacing="1" w:after="150" w:line="480" w:lineRule="atLeast"/>
        <w:jc w:val="left"/>
        <w:rPr>
          <w:rFonts w:ascii="宋体" w:eastAsia="宋体" w:hAnsi="宋体" w:cs="宋体" w:hint="eastAsia"/>
          <w:color w:val="393939"/>
          <w:kern w:val="0"/>
          <w:sz w:val="24"/>
          <w:szCs w:val="24"/>
        </w:rPr>
      </w:pPr>
      <w:r w:rsidRPr="007A4774">
        <w:rPr>
          <w:rFonts w:ascii="宋体" w:eastAsia="宋体" w:hAnsi="宋体" w:cs="宋体" w:hint="eastAsia"/>
          <w:color w:val="393939"/>
          <w:kern w:val="0"/>
          <w:sz w:val="24"/>
          <w:szCs w:val="24"/>
        </w:rPr>
        <w:t xml:space="preserve">　　同志们！今年是“十三五”开局之年，网络安全和信息化工作是“十三五”时期的重头戏。希望同志们积极投身网络强国建设，更好发挥网信领域企业家、专家学者、技术人员作用，支持他们为实现全面建成小康社会、实现中华民族伟大复兴的中国梦作出更大的贡献</w:t>
      </w:r>
      <w:r>
        <w:rPr>
          <w:rFonts w:ascii="宋体" w:eastAsia="宋体" w:hAnsi="宋体" w:cs="宋体" w:hint="eastAsia"/>
          <w:color w:val="393939"/>
          <w:kern w:val="0"/>
          <w:sz w:val="24"/>
          <w:szCs w:val="24"/>
        </w:rPr>
        <w:t>!</w:t>
      </w:r>
    </w:p>
    <w:p w:rsidR="00D12AB2" w:rsidRPr="007A4774" w:rsidRDefault="00D12AB2"/>
    <w:sectPr w:rsidR="00D12AB2" w:rsidRPr="007A47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AB2" w:rsidRDefault="00D12AB2" w:rsidP="007A4774">
      <w:r>
        <w:separator/>
      </w:r>
    </w:p>
  </w:endnote>
  <w:endnote w:type="continuationSeparator" w:id="1">
    <w:p w:rsidR="00D12AB2" w:rsidRDefault="00D12AB2" w:rsidP="007A47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AB2" w:rsidRDefault="00D12AB2" w:rsidP="007A4774">
      <w:r>
        <w:separator/>
      </w:r>
    </w:p>
  </w:footnote>
  <w:footnote w:type="continuationSeparator" w:id="1">
    <w:p w:rsidR="00D12AB2" w:rsidRDefault="00D12AB2" w:rsidP="007A47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4774"/>
    <w:rsid w:val="007A4774"/>
    <w:rsid w:val="00D12A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47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4774"/>
    <w:rPr>
      <w:sz w:val="18"/>
      <w:szCs w:val="18"/>
    </w:rPr>
  </w:style>
  <w:style w:type="paragraph" w:styleId="a4">
    <w:name w:val="footer"/>
    <w:basedOn w:val="a"/>
    <w:link w:val="Char0"/>
    <w:uiPriority w:val="99"/>
    <w:semiHidden/>
    <w:unhideWhenUsed/>
    <w:rsid w:val="007A47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4774"/>
    <w:rPr>
      <w:sz w:val="18"/>
      <w:szCs w:val="18"/>
    </w:rPr>
  </w:style>
</w:styles>
</file>

<file path=word/webSettings.xml><?xml version="1.0" encoding="utf-8"?>
<w:webSettings xmlns:r="http://schemas.openxmlformats.org/officeDocument/2006/relationships" xmlns:w="http://schemas.openxmlformats.org/wordprocessingml/2006/main">
  <w:divs>
    <w:div w:id="81076251">
      <w:bodyDiv w:val="1"/>
      <w:marLeft w:val="0"/>
      <w:marRight w:val="0"/>
      <w:marTop w:val="0"/>
      <w:marBottom w:val="0"/>
      <w:divBdr>
        <w:top w:val="none" w:sz="0" w:space="0" w:color="auto"/>
        <w:left w:val="none" w:sz="0" w:space="0" w:color="auto"/>
        <w:bottom w:val="none" w:sz="0" w:space="0" w:color="auto"/>
        <w:right w:val="none" w:sz="0" w:space="0" w:color="auto"/>
      </w:divBdr>
      <w:divsChild>
        <w:div w:id="51003810">
          <w:marLeft w:val="0"/>
          <w:marRight w:val="0"/>
          <w:marTop w:val="0"/>
          <w:marBottom w:val="0"/>
          <w:divBdr>
            <w:top w:val="none" w:sz="0" w:space="0" w:color="auto"/>
            <w:left w:val="none" w:sz="0" w:space="0" w:color="auto"/>
            <w:bottom w:val="none" w:sz="0" w:space="0" w:color="auto"/>
            <w:right w:val="none" w:sz="0" w:space="0" w:color="auto"/>
          </w:divBdr>
          <w:divsChild>
            <w:div w:id="596522892">
              <w:marLeft w:val="0"/>
              <w:marRight w:val="5100"/>
              <w:marTop w:val="0"/>
              <w:marBottom w:val="0"/>
              <w:divBdr>
                <w:top w:val="none" w:sz="0" w:space="0" w:color="auto"/>
                <w:left w:val="none" w:sz="0" w:space="0" w:color="auto"/>
                <w:bottom w:val="none" w:sz="0" w:space="0" w:color="auto"/>
                <w:right w:val="none" w:sz="0" w:space="0" w:color="auto"/>
              </w:divBdr>
              <w:divsChild>
                <w:div w:id="15651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2526">
      <w:bodyDiv w:val="1"/>
      <w:marLeft w:val="0"/>
      <w:marRight w:val="0"/>
      <w:marTop w:val="0"/>
      <w:marBottom w:val="0"/>
      <w:divBdr>
        <w:top w:val="none" w:sz="0" w:space="0" w:color="auto"/>
        <w:left w:val="none" w:sz="0" w:space="0" w:color="auto"/>
        <w:bottom w:val="none" w:sz="0" w:space="0" w:color="auto"/>
        <w:right w:val="none" w:sz="0" w:space="0" w:color="auto"/>
      </w:divBdr>
      <w:divsChild>
        <w:div w:id="531966966">
          <w:marLeft w:val="0"/>
          <w:marRight w:val="0"/>
          <w:marTop w:val="0"/>
          <w:marBottom w:val="0"/>
          <w:divBdr>
            <w:top w:val="none" w:sz="0" w:space="0" w:color="auto"/>
            <w:left w:val="none" w:sz="0" w:space="0" w:color="auto"/>
            <w:bottom w:val="none" w:sz="0" w:space="0" w:color="auto"/>
            <w:right w:val="none" w:sz="0" w:space="0" w:color="auto"/>
          </w:divBdr>
          <w:divsChild>
            <w:div w:id="815144950">
              <w:marLeft w:val="0"/>
              <w:marRight w:val="5100"/>
              <w:marTop w:val="0"/>
              <w:marBottom w:val="0"/>
              <w:divBdr>
                <w:top w:val="none" w:sz="0" w:space="0" w:color="auto"/>
                <w:left w:val="none" w:sz="0" w:space="0" w:color="auto"/>
                <w:bottom w:val="none" w:sz="0" w:space="0" w:color="auto"/>
                <w:right w:val="none" w:sz="0" w:space="0" w:color="auto"/>
              </w:divBdr>
              <w:divsChild>
                <w:div w:id="14134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26903">
      <w:bodyDiv w:val="1"/>
      <w:marLeft w:val="0"/>
      <w:marRight w:val="0"/>
      <w:marTop w:val="0"/>
      <w:marBottom w:val="0"/>
      <w:divBdr>
        <w:top w:val="none" w:sz="0" w:space="0" w:color="auto"/>
        <w:left w:val="none" w:sz="0" w:space="0" w:color="auto"/>
        <w:bottom w:val="none" w:sz="0" w:space="0" w:color="auto"/>
        <w:right w:val="none" w:sz="0" w:space="0" w:color="auto"/>
      </w:divBdr>
      <w:divsChild>
        <w:div w:id="1863784857">
          <w:marLeft w:val="0"/>
          <w:marRight w:val="0"/>
          <w:marTop w:val="0"/>
          <w:marBottom w:val="0"/>
          <w:divBdr>
            <w:top w:val="none" w:sz="0" w:space="0" w:color="auto"/>
            <w:left w:val="none" w:sz="0" w:space="0" w:color="auto"/>
            <w:bottom w:val="none" w:sz="0" w:space="0" w:color="auto"/>
            <w:right w:val="none" w:sz="0" w:space="0" w:color="auto"/>
          </w:divBdr>
          <w:divsChild>
            <w:div w:id="1103955321">
              <w:marLeft w:val="0"/>
              <w:marRight w:val="5100"/>
              <w:marTop w:val="0"/>
              <w:marBottom w:val="0"/>
              <w:divBdr>
                <w:top w:val="none" w:sz="0" w:space="0" w:color="auto"/>
                <w:left w:val="none" w:sz="0" w:space="0" w:color="auto"/>
                <w:bottom w:val="none" w:sz="0" w:space="0" w:color="auto"/>
                <w:right w:val="none" w:sz="0" w:space="0" w:color="auto"/>
              </w:divBdr>
              <w:divsChild>
                <w:div w:id="7823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4335">
      <w:bodyDiv w:val="1"/>
      <w:marLeft w:val="0"/>
      <w:marRight w:val="0"/>
      <w:marTop w:val="0"/>
      <w:marBottom w:val="0"/>
      <w:divBdr>
        <w:top w:val="none" w:sz="0" w:space="0" w:color="auto"/>
        <w:left w:val="none" w:sz="0" w:space="0" w:color="auto"/>
        <w:bottom w:val="none" w:sz="0" w:space="0" w:color="auto"/>
        <w:right w:val="none" w:sz="0" w:space="0" w:color="auto"/>
      </w:divBdr>
      <w:divsChild>
        <w:div w:id="1453673763">
          <w:marLeft w:val="0"/>
          <w:marRight w:val="0"/>
          <w:marTop w:val="0"/>
          <w:marBottom w:val="0"/>
          <w:divBdr>
            <w:top w:val="none" w:sz="0" w:space="0" w:color="auto"/>
            <w:left w:val="none" w:sz="0" w:space="0" w:color="auto"/>
            <w:bottom w:val="none" w:sz="0" w:space="0" w:color="auto"/>
            <w:right w:val="none" w:sz="0" w:space="0" w:color="auto"/>
          </w:divBdr>
          <w:divsChild>
            <w:div w:id="1920476098">
              <w:marLeft w:val="0"/>
              <w:marRight w:val="5100"/>
              <w:marTop w:val="0"/>
              <w:marBottom w:val="0"/>
              <w:divBdr>
                <w:top w:val="none" w:sz="0" w:space="0" w:color="auto"/>
                <w:left w:val="none" w:sz="0" w:space="0" w:color="auto"/>
                <w:bottom w:val="none" w:sz="0" w:space="0" w:color="auto"/>
                <w:right w:val="none" w:sz="0" w:space="0" w:color="auto"/>
              </w:divBdr>
              <w:divsChild>
                <w:div w:id="11312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4226">
      <w:bodyDiv w:val="1"/>
      <w:marLeft w:val="0"/>
      <w:marRight w:val="0"/>
      <w:marTop w:val="0"/>
      <w:marBottom w:val="0"/>
      <w:divBdr>
        <w:top w:val="none" w:sz="0" w:space="0" w:color="auto"/>
        <w:left w:val="none" w:sz="0" w:space="0" w:color="auto"/>
        <w:bottom w:val="none" w:sz="0" w:space="0" w:color="auto"/>
        <w:right w:val="none" w:sz="0" w:space="0" w:color="auto"/>
      </w:divBdr>
      <w:divsChild>
        <w:div w:id="357002103">
          <w:marLeft w:val="0"/>
          <w:marRight w:val="0"/>
          <w:marTop w:val="0"/>
          <w:marBottom w:val="0"/>
          <w:divBdr>
            <w:top w:val="none" w:sz="0" w:space="0" w:color="auto"/>
            <w:left w:val="none" w:sz="0" w:space="0" w:color="auto"/>
            <w:bottom w:val="none" w:sz="0" w:space="0" w:color="auto"/>
            <w:right w:val="none" w:sz="0" w:space="0" w:color="auto"/>
          </w:divBdr>
          <w:divsChild>
            <w:div w:id="481502942">
              <w:marLeft w:val="0"/>
              <w:marRight w:val="5100"/>
              <w:marTop w:val="0"/>
              <w:marBottom w:val="0"/>
              <w:divBdr>
                <w:top w:val="none" w:sz="0" w:space="0" w:color="auto"/>
                <w:left w:val="none" w:sz="0" w:space="0" w:color="auto"/>
                <w:bottom w:val="none" w:sz="0" w:space="0" w:color="auto"/>
                <w:right w:val="none" w:sz="0" w:space="0" w:color="auto"/>
              </w:divBdr>
              <w:divsChild>
                <w:div w:id="1478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4436">
      <w:bodyDiv w:val="1"/>
      <w:marLeft w:val="0"/>
      <w:marRight w:val="0"/>
      <w:marTop w:val="0"/>
      <w:marBottom w:val="0"/>
      <w:divBdr>
        <w:top w:val="none" w:sz="0" w:space="0" w:color="auto"/>
        <w:left w:val="none" w:sz="0" w:space="0" w:color="auto"/>
        <w:bottom w:val="none" w:sz="0" w:space="0" w:color="auto"/>
        <w:right w:val="none" w:sz="0" w:space="0" w:color="auto"/>
      </w:divBdr>
      <w:divsChild>
        <w:div w:id="1208377497">
          <w:marLeft w:val="0"/>
          <w:marRight w:val="0"/>
          <w:marTop w:val="0"/>
          <w:marBottom w:val="0"/>
          <w:divBdr>
            <w:top w:val="none" w:sz="0" w:space="0" w:color="auto"/>
            <w:left w:val="none" w:sz="0" w:space="0" w:color="auto"/>
            <w:bottom w:val="none" w:sz="0" w:space="0" w:color="auto"/>
            <w:right w:val="none" w:sz="0" w:space="0" w:color="auto"/>
          </w:divBdr>
          <w:divsChild>
            <w:div w:id="2560136">
              <w:marLeft w:val="0"/>
              <w:marRight w:val="5100"/>
              <w:marTop w:val="0"/>
              <w:marBottom w:val="0"/>
              <w:divBdr>
                <w:top w:val="none" w:sz="0" w:space="0" w:color="auto"/>
                <w:left w:val="none" w:sz="0" w:space="0" w:color="auto"/>
                <w:bottom w:val="none" w:sz="0" w:space="0" w:color="auto"/>
                <w:right w:val="none" w:sz="0" w:space="0" w:color="auto"/>
              </w:divBdr>
              <w:divsChild>
                <w:div w:id="15257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1695</Words>
  <Characters>9662</Characters>
  <Application>Microsoft Office Word</Application>
  <DocSecurity>0</DocSecurity>
  <Lines>80</Lines>
  <Paragraphs>22</Paragraphs>
  <ScaleCrop>false</ScaleCrop>
  <Company>Lenovo</Company>
  <LinksUpToDate>false</LinksUpToDate>
  <CharactersWithSpaces>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2017-05-12T10:49:00Z</dcterms:created>
  <dcterms:modified xsi:type="dcterms:W3CDTF">2017-05-12T10:50:00Z</dcterms:modified>
</cp:coreProperties>
</file>